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lang w:val="en-US" w:eastAsia="zh-CN"/>
        </w:rPr>
        <w:t>2021年</w:t>
      </w:r>
      <w:r>
        <w:rPr>
          <w:rFonts w:hint="eastAsia" w:ascii="微软雅黑" w:hAnsi="微软雅黑" w:eastAsia="微软雅黑" w:cs="微软雅黑"/>
          <w:b/>
          <w:i w:val="0"/>
          <w:caps w:val="0"/>
          <w:color w:val="333333"/>
          <w:spacing w:val="0"/>
          <w:sz w:val="42"/>
          <w:szCs w:val="42"/>
        </w:rPr>
        <w:t>淄博市医疗保障局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rPr>
        <w:t>规范性文件清理目录</w:t>
      </w:r>
    </w:p>
    <w:p>
      <w:pPr>
        <w:pStyle w:val="2"/>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微软雅黑" w:hAnsi="微软雅黑" w:eastAsia="微软雅黑" w:cs="微软雅黑"/>
          <w:i w:val="0"/>
          <w:caps w:val="0"/>
          <w:color w:val="3D3D3D"/>
          <w:spacing w:val="0"/>
          <w:sz w:val="24"/>
          <w:szCs w:val="24"/>
          <w:u w:val="none"/>
        </w:rPr>
      </w:pPr>
      <w:r>
        <w:rPr>
          <w:rFonts w:ascii="楷体_GB2312" w:hAnsi="微软雅黑" w:eastAsia="楷体_GB2312" w:cs="楷体_GB2312"/>
          <w:i w:val="0"/>
          <w:caps w:val="0"/>
          <w:color w:val="3D3D3D"/>
          <w:spacing w:val="15"/>
          <w:sz w:val="30"/>
          <w:szCs w:val="30"/>
          <w:u w:val="none"/>
          <w:shd w:val="clear" w:fill="FFFFFF"/>
        </w:rPr>
        <w:t>（一）废止的规范性文件目录</w:t>
      </w:r>
    </w:p>
    <w:tbl>
      <w:tblPr>
        <w:tblStyle w:val="5"/>
        <w:tblW w:w="8485"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65"/>
        <w:gridCol w:w="3033"/>
        <w:gridCol w:w="5087"/>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365"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p>
        </w:tc>
        <w:tc>
          <w:tcPr>
            <w:tcW w:w="3033"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u w:val="none"/>
              </w:rPr>
            </w:pPr>
            <w:r>
              <w:rPr>
                <w:rFonts w:ascii="黑体" w:hAnsi="宋体" w:eastAsia="黑体" w:cs="黑体"/>
                <w:i w:val="0"/>
                <w:caps w:val="0"/>
                <w:color w:val="3D3D3D"/>
                <w:spacing w:val="15"/>
                <w:sz w:val="28"/>
                <w:szCs w:val="28"/>
                <w:u w:val="none"/>
              </w:rPr>
              <w:t>文件名称</w:t>
            </w:r>
          </w:p>
        </w:tc>
        <w:tc>
          <w:tcPr>
            <w:tcW w:w="5087"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u w:val="none"/>
              </w:rPr>
            </w:pPr>
            <w:r>
              <w:rPr>
                <w:rFonts w:hint="eastAsia" w:ascii="黑体" w:hAnsi="宋体" w:eastAsia="黑体" w:cs="黑体"/>
                <w:i w:val="0"/>
                <w:caps w:val="0"/>
                <w:color w:val="3D3D3D"/>
                <w:spacing w:val="15"/>
                <w:sz w:val="28"/>
                <w:szCs w:val="28"/>
                <w:u w:val="none"/>
              </w:rPr>
              <w:t>文号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365"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ascii="仿宋_GB2312" w:hAnsi="微软雅黑" w:eastAsia="仿宋_GB2312" w:cs="仿宋_GB2312"/>
                <w:i w:val="0"/>
                <w:caps w:val="0"/>
                <w:color w:val="3D3D3D"/>
                <w:spacing w:val="15"/>
                <w:sz w:val="28"/>
                <w:szCs w:val="28"/>
                <w:u w:val="none"/>
              </w:rPr>
              <w:t>1</w:t>
            </w:r>
          </w:p>
        </w:tc>
        <w:tc>
          <w:tcPr>
            <w:tcW w:w="3033"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关于贯彻《山东省企业职工生育保险规定》有关问题的通知</w:t>
            </w:r>
          </w:p>
        </w:tc>
        <w:tc>
          <w:tcPr>
            <w:tcW w:w="5087"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淄劳社发〔</w:t>
            </w:r>
            <w:r>
              <w:rPr>
                <w:rFonts w:hint="default" w:ascii="Times New Roman" w:hAnsi="Times New Roman" w:eastAsia="微软雅黑" w:cs="Times New Roman"/>
                <w:i w:val="0"/>
                <w:caps w:val="0"/>
                <w:color w:val="3D3D3D"/>
                <w:spacing w:val="0"/>
                <w:sz w:val="24"/>
                <w:szCs w:val="24"/>
                <w:u w:val="none"/>
              </w:rPr>
              <w:t>2007</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95</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365"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default" w:ascii="仿宋_GB2312" w:hAnsi="微软雅黑" w:eastAsia="仿宋_GB2312" w:cs="仿宋_GB2312"/>
                <w:i w:val="0"/>
                <w:caps w:val="0"/>
                <w:color w:val="3D3D3D"/>
                <w:spacing w:val="15"/>
                <w:sz w:val="28"/>
                <w:szCs w:val="28"/>
                <w:u w:val="none"/>
              </w:rPr>
              <w:t>2</w:t>
            </w:r>
          </w:p>
        </w:tc>
        <w:tc>
          <w:tcPr>
            <w:tcW w:w="3033"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关于实施《淄博市职工长期护理保险暂行办法》有关问题的通知</w:t>
            </w:r>
          </w:p>
        </w:tc>
        <w:tc>
          <w:tcPr>
            <w:tcW w:w="5087"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w:t>
            </w:r>
            <w:r>
              <w:rPr>
                <w:rFonts w:hint="eastAsia" w:ascii="Times New Roman" w:hAnsi="Times New Roman" w:eastAsia="微软雅黑" w:cs="Times New Roman"/>
                <w:i w:val="0"/>
                <w:caps w:val="0"/>
                <w:color w:val="3D3D3D"/>
                <w:spacing w:val="0"/>
                <w:sz w:val="24"/>
                <w:szCs w:val="24"/>
                <w:u w:val="none"/>
                <w:lang w:val="en-US" w:eastAsia="zh-CN"/>
              </w:rPr>
              <w:t>9</w:t>
            </w:r>
            <w:r>
              <w:rPr>
                <w:rFonts w:hint="default" w:ascii="仿宋_GB2312" w:hAnsi="微软雅黑" w:eastAsia="仿宋_GB2312" w:cs="仿宋_GB2312"/>
                <w:i w:val="0"/>
                <w:caps w:val="0"/>
                <w:color w:val="3D3D3D"/>
                <w:spacing w:val="0"/>
                <w:sz w:val="24"/>
                <w:szCs w:val="24"/>
                <w:u w:val="none"/>
              </w:rPr>
              <w:t>〕</w:t>
            </w:r>
            <w:r>
              <w:rPr>
                <w:rFonts w:hint="eastAsia" w:ascii="Times New Roman" w:hAnsi="Times New Roman" w:eastAsia="微软雅黑" w:cs="Times New Roman"/>
                <w:i w:val="0"/>
                <w:caps w:val="0"/>
                <w:color w:val="3D3D3D"/>
                <w:spacing w:val="0"/>
                <w:sz w:val="24"/>
                <w:szCs w:val="24"/>
                <w:u w:val="none"/>
                <w:lang w:val="en-US" w:eastAsia="zh-CN"/>
              </w:rPr>
              <w:t>58</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365"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Theme="minorHAnsi" w:hAnsiTheme="minorHAnsi" w:eastAsiaTheme="minorEastAsia" w:cstheme="minorBidi"/>
                <w:kern w:val="0"/>
                <w:sz w:val="24"/>
                <w:szCs w:val="24"/>
                <w:u w:val="none"/>
                <w:lang w:val="en-US" w:eastAsia="zh-CN" w:bidi="ar"/>
              </w:rPr>
            </w:pPr>
            <w:r>
              <w:rPr>
                <w:rFonts w:hint="eastAsia" w:cstheme="minorBidi"/>
                <w:kern w:val="0"/>
                <w:sz w:val="24"/>
                <w:szCs w:val="24"/>
                <w:u w:val="none"/>
                <w:lang w:val="en-US" w:eastAsia="zh-CN" w:bidi="ar"/>
              </w:rPr>
              <w:t>3</w:t>
            </w:r>
          </w:p>
        </w:tc>
        <w:tc>
          <w:tcPr>
            <w:tcW w:w="3033"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关于流动就业人员基本医疗保险关系转移接续有关问题的通知</w:t>
            </w:r>
          </w:p>
        </w:tc>
        <w:tc>
          <w:tcPr>
            <w:tcW w:w="5087"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2010</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228</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365"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Theme="minorHAnsi" w:hAnsiTheme="minorHAnsi" w:eastAsiaTheme="minorEastAsia" w:cstheme="minorBidi"/>
                <w:kern w:val="0"/>
                <w:sz w:val="24"/>
                <w:szCs w:val="24"/>
                <w:u w:val="none"/>
                <w:lang w:val="en-US" w:eastAsia="zh-CN" w:bidi="ar"/>
              </w:rPr>
            </w:pPr>
            <w:r>
              <w:rPr>
                <w:rFonts w:hint="eastAsia" w:cstheme="minorBidi"/>
                <w:kern w:val="0"/>
                <w:sz w:val="24"/>
                <w:szCs w:val="24"/>
                <w:u w:val="none"/>
                <w:lang w:val="en-US" w:eastAsia="zh-CN" w:bidi="ar"/>
              </w:rPr>
              <w:t>4</w:t>
            </w:r>
          </w:p>
        </w:tc>
        <w:tc>
          <w:tcPr>
            <w:tcW w:w="3033"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关于完善工伤生育保险市级统筹工作有关问题的通知</w:t>
            </w:r>
          </w:p>
        </w:tc>
        <w:tc>
          <w:tcPr>
            <w:tcW w:w="5087"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2010</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273</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365"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Theme="minorHAnsi" w:hAnsiTheme="minorHAnsi" w:eastAsiaTheme="minorEastAsia" w:cstheme="minorBidi"/>
                <w:kern w:val="0"/>
                <w:sz w:val="24"/>
                <w:szCs w:val="24"/>
                <w:u w:val="none"/>
                <w:lang w:val="en-US" w:eastAsia="zh-CN" w:bidi="ar"/>
              </w:rPr>
            </w:pPr>
            <w:r>
              <w:rPr>
                <w:rFonts w:hint="eastAsia" w:cstheme="minorBidi"/>
                <w:kern w:val="0"/>
                <w:sz w:val="24"/>
                <w:szCs w:val="24"/>
                <w:u w:val="none"/>
                <w:lang w:val="en-US" w:eastAsia="zh-CN" w:bidi="ar"/>
              </w:rPr>
              <w:t>5</w:t>
            </w:r>
          </w:p>
        </w:tc>
        <w:tc>
          <w:tcPr>
            <w:tcW w:w="3033"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关于规范城镇职工医疗保险个人账户资金使用有关问题的通知</w:t>
            </w:r>
          </w:p>
        </w:tc>
        <w:tc>
          <w:tcPr>
            <w:tcW w:w="5087"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淄人社字〔</w:t>
            </w:r>
            <w:r>
              <w:rPr>
                <w:rFonts w:hint="default" w:ascii="Times New Roman" w:hAnsi="Times New Roman" w:eastAsia="微软雅黑" w:cs="Times New Roman"/>
                <w:i w:val="0"/>
                <w:caps w:val="0"/>
                <w:color w:val="3D3D3D"/>
                <w:spacing w:val="0"/>
                <w:sz w:val="24"/>
                <w:szCs w:val="24"/>
                <w:u w:val="none"/>
              </w:rPr>
              <w:t>2011</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135</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365"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Theme="minorHAnsi" w:hAnsiTheme="minorHAnsi" w:eastAsiaTheme="minorEastAsia" w:cstheme="minorBidi"/>
                <w:kern w:val="0"/>
                <w:sz w:val="24"/>
                <w:szCs w:val="24"/>
                <w:u w:val="none"/>
                <w:lang w:val="en-US" w:eastAsia="zh-CN" w:bidi="ar"/>
              </w:rPr>
            </w:pPr>
            <w:r>
              <w:rPr>
                <w:rFonts w:hint="eastAsia" w:cstheme="minorBidi"/>
                <w:kern w:val="0"/>
                <w:sz w:val="24"/>
                <w:szCs w:val="24"/>
                <w:u w:val="none"/>
                <w:lang w:val="en-US" w:eastAsia="zh-CN" w:bidi="ar"/>
              </w:rPr>
              <w:t>6</w:t>
            </w:r>
          </w:p>
        </w:tc>
        <w:tc>
          <w:tcPr>
            <w:tcW w:w="3033"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淄博市城乡居民大病保险工作实施意见</w:t>
            </w:r>
          </w:p>
        </w:tc>
        <w:tc>
          <w:tcPr>
            <w:tcW w:w="5087"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2015</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34</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365"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eastAsia="仿宋_GB2312" w:asciiTheme="minorHAnsi" w:hAnsiTheme="minorHAnsi" w:cstheme="minorBidi"/>
                <w:kern w:val="0"/>
                <w:sz w:val="24"/>
                <w:szCs w:val="24"/>
                <w:u w:val="none"/>
                <w:lang w:val="en-US" w:eastAsia="zh-CN" w:bidi="ar"/>
              </w:rPr>
            </w:pPr>
            <w:r>
              <w:rPr>
                <w:rFonts w:hint="eastAsia" w:eastAsia="仿宋_GB2312" w:cstheme="minorBidi"/>
                <w:kern w:val="0"/>
                <w:sz w:val="24"/>
                <w:szCs w:val="24"/>
                <w:u w:val="none"/>
                <w:lang w:val="en-US" w:eastAsia="zh-CN" w:bidi="ar"/>
              </w:rPr>
              <w:t>7</w:t>
            </w:r>
          </w:p>
        </w:tc>
        <w:tc>
          <w:tcPr>
            <w:tcW w:w="3033"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关于院前医疗急救医疗费用报销有关问题的通知</w:t>
            </w:r>
          </w:p>
        </w:tc>
        <w:tc>
          <w:tcPr>
            <w:tcW w:w="5087"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2016</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57</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365"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kern w:val="0"/>
                <w:sz w:val="24"/>
                <w:szCs w:val="24"/>
                <w:u w:val="none"/>
                <w:lang w:val="en-US" w:eastAsia="zh-CN" w:bidi="ar"/>
              </w:rPr>
              <w:t>8</w:t>
            </w:r>
          </w:p>
        </w:tc>
        <w:tc>
          <w:tcPr>
            <w:tcW w:w="3033"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关于印发《淄博市基本医疗保险病种分值付费暂行办法》的通知</w:t>
            </w:r>
          </w:p>
        </w:tc>
        <w:tc>
          <w:tcPr>
            <w:tcW w:w="5087" w:type="dxa"/>
            <w:tcBorders>
              <w:top w:val="single" w:color="CCCCCC" w:sz="6" w:space="0"/>
              <w:left w:val="single" w:color="CCCCCC" w:sz="6" w:space="0"/>
              <w:bottom w:val="single" w:color="CCCCCC" w:sz="6" w:space="0"/>
              <w:right w:val="single" w:color="CCCCCC"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default" w:asciiTheme="minorHAnsi" w:hAnsiTheme="minorHAnsi" w:eastAsiaTheme="minorEastAsia"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2018</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108</w:t>
            </w:r>
            <w:r>
              <w:rPr>
                <w:rFonts w:hint="default" w:ascii="仿宋_GB2312" w:hAnsi="微软雅黑" w:eastAsia="仿宋_GB2312" w:cs="仿宋_GB2312"/>
                <w:i w:val="0"/>
                <w:caps w:val="0"/>
                <w:color w:val="3D3D3D"/>
                <w:spacing w:val="0"/>
                <w:sz w:val="24"/>
                <w:szCs w:val="24"/>
                <w:u w:val="none"/>
              </w:rPr>
              <w:t>号</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楷体_GB2312" w:hAnsi="微软雅黑" w:eastAsia="楷体_GB2312" w:cs="楷体_GB2312"/>
          <w:i w:val="0"/>
          <w:caps w:val="0"/>
          <w:color w:val="3D3D3D"/>
          <w:spacing w:val="15"/>
          <w:sz w:val="30"/>
          <w:szCs w:val="30"/>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楷体_GB2312" w:hAnsi="微软雅黑" w:eastAsia="楷体_GB2312" w:cs="楷体_GB2312"/>
          <w:i w:val="0"/>
          <w:caps w:val="0"/>
          <w:color w:val="3D3D3D"/>
          <w:spacing w:val="15"/>
          <w:sz w:val="30"/>
          <w:szCs w:val="30"/>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楷体_GB2312" w:hAnsi="微软雅黑" w:eastAsia="楷体_GB2312" w:cs="楷体_GB2312"/>
          <w:i w:val="0"/>
          <w:caps w:val="0"/>
          <w:color w:val="3D3D3D"/>
          <w:spacing w:val="15"/>
          <w:sz w:val="30"/>
          <w:szCs w:val="30"/>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楷体_GB2312" w:hAnsi="微软雅黑" w:eastAsia="楷体_GB2312" w:cs="楷体_GB2312"/>
          <w:i w:val="0"/>
          <w:caps w:val="0"/>
          <w:color w:val="3D3D3D"/>
          <w:spacing w:val="15"/>
          <w:sz w:val="30"/>
          <w:szCs w:val="30"/>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楷体_GB2312" w:hAnsi="微软雅黑" w:eastAsia="楷体_GB2312" w:cs="楷体_GB2312"/>
          <w:i w:val="0"/>
          <w:caps w:val="0"/>
          <w:color w:val="3D3D3D"/>
          <w:spacing w:val="15"/>
          <w:sz w:val="30"/>
          <w:szCs w:val="30"/>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楷体_GB2312" w:hAnsi="微软雅黑" w:eastAsia="楷体_GB2312" w:cs="楷体_GB2312"/>
          <w:i w:val="0"/>
          <w:caps w:val="0"/>
          <w:color w:val="3D3D3D"/>
          <w:spacing w:val="15"/>
          <w:sz w:val="30"/>
          <w:szCs w:val="30"/>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bookmarkStart w:id="0" w:name="_GoBack"/>
      <w:bookmarkEnd w:id="0"/>
      <w:r>
        <w:rPr>
          <w:rFonts w:hint="default" w:ascii="楷体_GB2312" w:hAnsi="微软雅黑" w:eastAsia="楷体_GB2312" w:cs="楷体_GB2312"/>
          <w:i w:val="0"/>
          <w:caps w:val="0"/>
          <w:color w:val="3D3D3D"/>
          <w:spacing w:val="15"/>
          <w:sz w:val="30"/>
          <w:szCs w:val="30"/>
          <w:u w:val="none"/>
          <w:shd w:val="clear" w:fill="FFFFFF"/>
        </w:rPr>
        <w:t>（二）继续有效的规范性文件目录</w:t>
      </w:r>
    </w:p>
    <w:tbl>
      <w:tblPr>
        <w:tblStyle w:val="5"/>
        <w:tblW w:w="8367"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65"/>
        <w:gridCol w:w="4434"/>
        <w:gridCol w:w="2468"/>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黑体" w:hAnsi="宋体" w:eastAsia="黑体" w:cs="黑体"/>
                <w:i w:val="0"/>
                <w:caps w:val="0"/>
                <w:color w:val="3D3D3D"/>
                <w:spacing w:val="0"/>
                <w:sz w:val="28"/>
                <w:szCs w:val="28"/>
                <w:u w:val="none"/>
              </w:rPr>
              <w:t>文件名称</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eastAsia" w:ascii="黑体" w:hAnsi="宋体" w:eastAsia="黑体" w:cs="黑体"/>
                <w:i w:val="0"/>
                <w:caps w:val="0"/>
                <w:color w:val="3D3D3D"/>
                <w:spacing w:val="0"/>
                <w:sz w:val="28"/>
                <w:szCs w:val="28"/>
                <w:u w:val="none"/>
              </w:rPr>
              <w:t>文号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1</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关于军队离退休干部移交安置工作中医疗关系转接问题的通知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淄劳社函〔</w:t>
            </w:r>
            <w:r>
              <w:rPr>
                <w:rFonts w:hint="default" w:ascii="Times New Roman" w:hAnsi="Times New Roman" w:eastAsia="微软雅黑" w:cs="Times New Roman"/>
                <w:i w:val="0"/>
                <w:caps w:val="0"/>
                <w:color w:val="3D3D3D"/>
                <w:spacing w:val="0"/>
                <w:sz w:val="24"/>
                <w:szCs w:val="24"/>
                <w:u w:val="none"/>
              </w:rPr>
              <w:t>2007</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64</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2</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关于国有（集体）破产、关闭企业及困难企业参加医疗保险有关问题的通知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淄劳社发〔</w:t>
            </w:r>
            <w:r>
              <w:rPr>
                <w:rFonts w:hint="default" w:ascii="Times New Roman" w:hAnsi="Times New Roman" w:eastAsia="微软雅黑" w:cs="Times New Roman"/>
                <w:i w:val="0"/>
                <w:caps w:val="0"/>
                <w:color w:val="3D3D3D"/>
                <w:spacing w:val="0"/>
                <w:sz w:val="24"/>
                <w:szCs w:val="24"/>
                <w:u w:val="none"/>
              </w:rPr>
              <w:t>2007</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145</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3</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关于贯彻《淄博市城镇职工医疗保险市级统筹实施办法》有关问题的通知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淄劳社发〔</w:t>
            </w:r>
            <w:r>
              <w:rPr>
                <w:rFonts w:hint="default" w:ascii="Times New Roman" w:hAnsi="Times New Roman" w:eastAsia="微软雅黑" w:cs="Times New Roman"/>
                <w:i w:val="0"/>
                <w:caps w:val="0"/>
                <w:color w:val="3D3D3D"/>
                <w:spacing w:val="0"/>
                <w:sz w:val="24"/>
                <w:szCs w:val="24"/>
                <w:u w:val="none"/>
              </w:rPr>
              <w:t>2008</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13</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4</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关于规范全市机关事业单位医疗保险基金征缴结算有关问题的通知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淄劳社函〔</w:t>
            </w:r>
            <w:r>
              <w:rPr>
                <w:rFonts w:hint="default" w:ascii="Times New Roman" w:hAnsi="Times New Roman" w:eastAsia="微软雅黑" w:cs="Times New Roman"/>
                <w:i w:val="0"/>
                <w:caps w:val="0"/>
                <w:color w:val="3D3D3D"/>
                <w:spacing w:val="0"/>
                <w:sz w:val="24"/>
                <w:szCs w:val="24"/>
                <w:u w:val="none"/>
              </w:rPr>
              <w:t>2008</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126</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5</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关于破产、困难企业退休人员享受基本医疗保险待遇有关问题的通知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淄劳社函〔</w:t>
            </w:r>
            <w:r>
              <w:rPr>
                <w:rFonts w:hint="default" w:ascii="Times New Roman" w:hAnsi="Times New Roman" w:eastAsia="微软雅黑" w:cs="Times New Roman"/>
                <w:i w:val="0"/>
                <w:caps w:val="0"/>
                <w:color w:val="3D3D3D"/>
                <w:spacing w:val="0"/>
                <w:sz w:val="24"/>
                <w:szCs w:val="24"/>
                <w:u w:val="none"/>
              </w:rPr>
              <w:t>2009</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28</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eastAsiaTheme="minorEastAsia"/>
                <w:sz w:val="24"/>
                <w:szCs w:val="24"/>
                <w:u w:val="none"/>
                <w:lang w:eastAsia="zh-CN"/>
              </w:rPr>
            </w:pPr>
            <w:r>
              <w:rPr>
                <w:rFonts w:hint="eastAsia" w:ascii="仿宋_GB2312" w:hAnsi="微软雅黑" w:eastAsia="仿宋_GB2312" w:cs="仿宋_GB2312"/>
                <w:i w:val="0"/>
                <w:caps w:val="0"/>
                <w:color w:val="3D3D3D"/>
                <w:spacing w:val="0"/>
                <w:sz w:val="24"/>
                <w:szCs w:val="24"/>
                <w:u w:val="none"/>
                <w:lang w:val="en-US" w:eastAsia="zh-CN"/>
              </w:rPr>
              <w:t>6</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关于贯彻《淄博市城镇基本医疗保险普通门诊统筹办法》有关问题的通知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2010</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262</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eastAsiaTheme="minorEastAsia"/>
                <w:sz w:val="24"/>
                <w:szCs w:val="24"/>
                <w:u w:val="none"/>
                <w:lang w:eastAsia="zh-CN"/>
              </w:rPr>
            </w:pPr>
            <w:r>
              <w:rPr>
                <w:rFonts w:hint="eastAsia" w:ascii="仿宋_GB2312" w:hAnsi="微软雅黑" w:eastAsia="仿宋_GB2312" w:cs="仿宋_GB2312"/>
                <w:i w:val="0"/>
                <w:caps w:val="0"/>
                <w:color w:val="3D3D3D"/>
                <w:spacing w:val="0"/>
                <w:sz w:val="24"/>
                <w:szCs w:val="24"/>
                <w:u w:val="none"/>
                <w:lang w:val="en-US" w:eastAsia="zh-CN"/>
              </w:rPr>
              <w:t>7</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关于贯彻《淄博市市属离休干部医疗保障管理办法》有关问题的通知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淄人社字〔</w:t>
            </w:r>
            <w:r>
              <w:rPr>
                <w:rFonts w:hint="default" w:ascii="Times New Roman" w:hAnsi="Times New Roman" w:eastAsia="微软雅黑" w:cs="Times New Roman"/>
                <w:i w:val="0"/>
                <w:caps w:val="0"/>
                <w:color w:val="3D3D3D"/>
                <w:spacing w:val="0"/>
                <w:sz w:val="24"/>
                <w:szCs w:val="24"/>
                <w:u w:val="none"/>
              </w:rPr>
              <w:t>2011</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134</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eastAsia="仿宋_GB2312"/>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8</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关于完善门诊统筹按人头付费结算办法有关问题的通知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淄人社字〔</w:t>
            </w:r>
            <w:r>
              <w:rPr>
                <w:rFonts w:hint="default" w:ascii="Times New Roman" w:hAnsi="Times New Roman" w:eastAsia="微软雅黑" w:cs="Times New Roman"/>
                <w:i w:val="0"/>
                <w:caps w:val="0"/>
                <w:color w:val="3D3D3D"/>
                <w:spacing w:val="0"/>
                <w:sz w:val="24"/>
                <w:szCs w:val="24"/>
                <w:u w:val="none"/>
              </w:rPr>
              <w:t>2015</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209</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eastAsiaTheme="minorEastAsia"/>
                <w:sz w:val="24"/>
                <w:szCs w:val="24"/>
                <w:u w:val="none"/>
                <w:lang w:eastAsia="zh-CN"/>
              </w:rPr>
            </w:pPr>
            <w:r>
              <w:rPr>
                <w:rFonts w:hint="eastAsia" w:ascii="仿宋_GB2312" w:hAnsi="微软雅黑" w:eastAsia="仿宋_GB2312" w:cs="仿宋_GB2312"/>
                <w:i w:val="0"/>
                <w:caps w:val="0"/>
                <w:color w:val="3D3D3D"/>
                <w:spacing w:val="0"/>
                <w:sz w:val="24"/>
                <w:szCs w:val="24"/>
                <w:u w:val="none"/>
                <w:lang w:val="en-US" w:eastAsia="zh-CN"/>
              </w:rPr>
              <w:t>9</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关于加强基本医疗保险市外住院转诊管理的通知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2016</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124</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10</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关于医疗保险支持分级诊疗工作有关政策措施的通知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2016</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125</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5"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sz w:val="24"/>
                <w:szCs w:val="24"/>
                <w:u w:val="none"/>
                <w:lang w:val="en-US" w:eastAsia="zh-CN"/>
              </w:rPr>
            </w:pPr>
            <w:r>
              <w:rPr>
                <w:rFonts w:hint="eastAsia"/>
                <w:sz w:val="24"/>
                <w:szCs w:val="24"/>
                <w:u w:val="none"/>
                <w:lang w:val="en-US" w:eastAsia="zh-CN"/>
              </w:rPr>
              <w:t>11</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关于加强基本医疗保险异地居住人员就医管理服务有关问题的通知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2017</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79</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12</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关于加强住院医疗康复项目支付管理有关问题的通知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2017</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86</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13</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关于实施《淄博市城乡居民基本医疗保险办法》有关问题的通知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2017</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91</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14</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关于基本医疗保险政策衔接有关规定的通知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2017</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92</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1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15</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关于印发《淄博市基本医疗保险医保医师管理办法》的通知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2018</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40</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16</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关于进一步做好医疗保险特药管理服务工作有关问题的通知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2018</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50</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eastAsiaTheme="minorEastAsia"/>
                <w:sz w:val="24"/>
                <w:szCs w:val="24"/>
                <w:u w:val="none"/>
                <w:lang w:val="en-US" w:eastAsia="zh-CN"/>
              </w:rPr>
            </w:pPr>
            <w:r>
              <w:rPr>
                <w:rFonts w:hint="eastAsia"/>
                <w:sz w:val="24"/>
                <w:szCs w:val="24"/>
                <w:u w:val="none"/>
                <w:lang w:val="en-US" w:eastAsia="zh-CN"/>
              </w:rPr>
              <w:t>17</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关于转发鲁人社规〔</w:t>
            </w:r>
            <w:r>
              <w:rPr>
                <w:rFonts w:hint="default" w:ascii="Times New Roman" w:hAnsi="Times New Roman" w:eastAsia="微软雅黑" w:cs="Times New Roman"/>
                <w:i w:val="0"/>
                <w:caps w:val="0"/>
                <w:color w:val="3D3D3D"/>
                <w:spacing w:val="0"/>
                <w:sz w:val="24"/>
                <w:szCs w:val="24"/>
                <w:u w:val="none"/>
              </w:rPr>
              <w:t>2018</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13</w:t>
            </w:r>
            <w:r>
              <w:rPr>
                <w:rFonts w:hint="default" w:ascii="仿宋_GB2312" w:hAnsi="微软雅黑" w:eastAsia="仿宋_GB2312" w:cs="仿宋_GB2312"/>
                <w:i w:val="0"/>
                <w:caps w:val="0"/>
                <w:color w:val="3D3D3D"/>
                <w:spacing w:val="0"/>
                <w:sz w:val="24"/>
                <w:szCs w:val="24"/>
                <w:u w:val="none"/>
              </w:rPr>
              <w:t>号文件进一步做好居民医疗保险工作的通知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4"/>
                <w:szCs w:val="24"/>
                <w:u w:val="none"/>
              </w:rPr>
            </w:pPr>
            <w:r>
              <w:rPr>
                <w:rFonts w:hint="default" w:ascii="仿宋_GB2312" w:hAnsi="微软雅黑" w:eastAsia="仿宋_GB2312" w:cs="仿宋_GB2312"/>
                <w:i w:val="0"/>
                <w:caps w:val="0"/>
                <w:color w:val="3D3D3D"/>
                <w:spacing w:val="0"/>
                <w:sz w:val="24"/>
                <w:szCs w:val="24"/>
                <w:u w:val="none"/>
              </w:rPr>
              <w:t>淄人社发〔</w:t>
            </w:r>
            <w:r>
              <w:rPr>
                <w:rFonts w:hint="default" w:ascii="Times New Roman" w:hAnsi="Times New Roman" w:eastAsia="微软雅黑" w:cs="Times New Roman"/>
                <w:i w:val="0"/>
                <w:caps w:val="0"/>
                <w:color w:val="3D3D3D"/>
                <w:spacing w:val="0"/>
                <w:sz w:val="24"/>
                <w:szCs w:val="24"/>
                <w:u w:val="none"/>
              </w:rPr>
              <w:t>2018</w:t>
            </w:r>
            <w:r>
              <w:rPr>
                <w:rFonts w:hint="default" w:ascii="仿宋_GB2312" w:hAnsi="微软雅黑" w:eastAsia="仿宋_GB2312" w:cs="仿宋_GB2312"/>
                <w:i w:val="0"/>
                <w:caps w:val="0"/>
                <w:color w:val="3D3D3D"/>
                <w:spacing w:val="0"/>
                <w:sz w:val="24"/>
                <w:szCs w:val="24"/>
                <w:u w:val="none"/>
              </w:rPr>
              <w:t>〕</w:t>
            </w:r>
            <w:r>
              <w:rPr>
                <w:rFonts w:hint="default" w:ascii="Times New Roman" w:hAnsi="Times New Roman" w:eastAsia="微软雅黑" w:cs="Times New Roman"/>
                <w:i w:val="0"/>
                <w:caps w:val="0"/>
                <w:color w:val="3D3D3D"/>
                <w:spacing w:val="0"/>
                <w:sz w:val="24"/>
                <w:szCs w:val="24"/>
                <w:u w:val="none"/>
              </w:rPr>
              <w:t>101</w:t>
            </w:r>
            <w:r>
              <w:rPr>
                <w:rFonts w:hint="default" w:ascii="仿宋_GB2312" w:hAnsi="微软雅黑" w:eastAsia="仿宋_GB2312" w:cs="仿宋_GB2312"/>
                <w:i w:val="0"/>
                <w:caps w:val="0"/>
                <w:color w:val="3D3D3D"/>
                <w:spacing w:val="0"/>
                <w:sz w:val="24"/>
                <w:szCs w:val="24"/>
                <w:u w:val="none"/>
              </w:rPr>
              <w:t>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Theme="minorHAnsi" w:hAnsiTheme="minorHAnsi" w:eastAsiaTheme="minorEastAsia" w:cstheme="minorBidi"/>
                <w:kern w:val="0"/>
                <w:sz w:val="24"/>
                <w:szCs w:val="24"/>
                <w:u w:val="none"/>
                <w:lang w:val="en-US" w:eastAsia="zh-CN" w:bidi="ar"/>
              </w:rPr>
            </w:pPr>
            <w:r>
              <w:rPr>
                <w:rFonts w:hint="eastAsia" w:cstheme="minorBidi"/>
                <w:kern w:val="0"/>
                <w:sz w:val="24"/>
                <w:szCs w:val="24"/>
                <w:u w:val="none"/>
                <w:lang w:val="en-US" w:eastAsia="zh-CN" w:bidi="ar"/>
              </w:rPr>
              <w:t>18</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关于重新公布市属公立医疗机构医疗服务价格（临床诊疗类）的通知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淄医保发〔</w:t>
            </w:r>
            <w:r>
              <w:rPr>
                <w:rFonts w:hint="default" w:ascii="仿宋_GB2312" w:hAnsi="微软雅黑" w:eastAsia="仿宋_GB2312" w:cs="仿宋_GB2312"/>
                <w:i w:val="0"/>
                <w:caps w:val="0"/>
                <w:color w:val="333333"/>
                <w:spacing w:val="0"/>
                <w:sz w:val="24"/>
                <w:szCs w:val="24"/>
                <w:u w:val="none"/>
              </w:rPr>
              <w:t>2019〕16号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default" w:asciiTheme="minorHAnsi" w:hAnsiTheme="minorHAnsi" w:eastAsiaTheme="minorEastAsia" w:cstheme="minorBidi"/>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19</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关于重新公布市属公立医疗机构医疗服务价格（综合医疗服务类）的通知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淄医保发〔2019〕17号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eastAsia="仿宋_GB2312" w:asciiTheme="minorHAnsi" w:hAnsiTheme="minorHAnsi"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2</w:t>
            </w:r>
            <w:r>
              <w:rPr>
                <w:rFonts w:hint="eastAsia" w:ascii="仿宋_GB2312" w:hAnsi="微软雅黑" w:eastAsia="仿宋_GB2312" w:cs="仿宋_GB2312"/>
                <w:i w:val="0"/>
                <w:caps w:val="0"/>
                <w:color w:val="3D3D3D"/>
                <w:spacing w:val="0"/>
                <w:sz w:val="24"/>
                <w:szCs w:val="24"/>
                <w:u w:val="none"/>
                <w:lang w:val="en-US" w:eastAsia="zh-CN"/>
              </w:rPr>
              <w:t>0</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关于重新公布市属公立医疗机构医疗服务价格（医技诊疗类）的通知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淄医保发〔2019〕18号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eastAsia" w:eastAsia="仿宋_GB2312" w:asciiTheme="minorHAnsi" w:hAnsiTheme="minorHAnsi" w:cstheme="minorBidi"/>
                <w:kern w:val="0"/>
                <w:sz w:val="24"/>
                <w:szCs w:val="24"/>
                <w:u w:val="none"/>
                <w:lang w:val="en-US" w:eastAsia="zh-CN" w:bidi="ar"/>
              </w:rPr>
            </w:pPr>
            <w:r>
              <w:rPr>
                <w:rFonts w:hint="default" w:ascii="仿宋_GB2312" w:hAnsi="微软雅黑" w:eastAsia="仿宋_GB2312" w:cs="仿宋_GB2312"/>
                <w:i w:val="0"/>
                <w:caps w:val="0"/>
                <w:color w:val="3D3D3D"/>
                <w:spacing w:val="0"/>
                <w:sz w:val="24"/>
                <w:szCs w:val="24"/>
                <w:u w:val="none"/>
              </w:rPr>
              <w:t>2</w:t>
            </w:r>
            <w:r>
              <w:rPr>
                <w:rFonts w:hint="eastAsia" w:ascii="仿宋_GB2312" w:hAnsi="微软雅黑" w:eastAsia="仿宋_GB2312" w:cs="仿宋_GB2312"/>
                <w:i w:val="0"/>
                <w:caps w:val="0"/>
                <w:color w:val="3D3D3D"/>
                <w:spacing w:val="0"/>
                <w:sz w:val="24"/>
                <w:szCs w:val="24"/>
                <w:u w:val="none"/>
                <w:lang w:val="en-US" w:eastAsia="zh-CN"/>
              </w:rPr>
              <w:t>1</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关于修改淄医保发〔2019〕3号文件定点医药机构协议管理办法部分条款的通知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淄医保发〔2019〕23号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Theme="minorHAnsi" w:hAnsiTheme="minorHAnsi" w:eastAsiaTheme="minorEastAsia" w:cstheme="minorBidi"/>
                <w:kern w:val="0"/>
                <w:sz w:val="24"/>
                <w:szCs w:val="24"/>
                <w:u w:val="none"/>
                <w:lang w:val="en-US" w:eastAsia="zh-CN" w:bidi="ar"/>
              </w:rPr>
            </w:pPr>
            <w:r>
              <w:rPr>
                <w:rFonts w:hint="eastAsia" w:cstheme="minorBidi"/>
                <w:kern w:val="0"/>
                <w:sz w:val="24"/>
                <w:szCs w:val="24"/>
                <w:u w:val="none"/>
                <w:lang w:val="en-US" w:eastAsia="zh-CN" w:bidi="ar"/>
              </w:rPr>
              <w:t>22</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关于加强全市肾移植参保人就医结算管理有关问题的通知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淄医保发〔2019〕46号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Theme="minorHAnsi" w:hAnsiTheme="minorHAnsi" w:eastAsiaTheme="minorEastAsia" w:cstheme="minorBidi"/>
                <w:kern w:val="0"/>
                <w:sz w:val="24"/>
                <w:szCs w:val="24"/>
                <w:u w:val="none"/>
                <w:lang w:val="en-US" w:eastAsia="zh-CN" w:bidi="ar"/>
              </w:rPr>
            </w:pPr>
            <w:r>
              <w:rPr>
                <w:rFonts w:hint="eastAsia" w:cstheme="minorBidi"/>
                <w:kern w:val="0"/>
                <w:sz w:val="24"/>
                <w:szCs w:val="24"/>
                <w:u w:val="none"/>
                <w:lang w:val="en-US" w:eastAsia="zh-CN" w:bidi="ar"/>
              </w:rPr>
              <w:t>23</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关于取消公立医院医用耗材加成调整部分医疗服务价格有关问题的通知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sz w:val="24"/>
                <w:szCs w:val="24"/>
                <w:u w:val="none"/>
              </w:rPr>
            </w:pPr>
            <w:r>
              <w:rPr>
                <w:rFonts w:hint="default" w:ascii="仿宋_GB2312" w:hAnsi="微软雅黑" w:eastAsia="仿宋_GB2312" w:cs="仿宋_GB2312"/>
                <w:i w:val="0"/>
                <w:caps w:val="0"/>
                <w:color w:val="3D3D3D"/>
                <w:spacing w:val="0"/>
                <w:sz w:val="24"/>
                <w:szCs w:val="24"/>
                <w:u w:val="none"/>
              </w:rPr>
              <w:t>淄医保发〔2019〕47号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ottom"/>
              <w:rPr>
                <w:rFonts w:hint="default" w:asciiTheme="minorHAnsi" w:hAnsiTheme="minorHAnsi" w:eastAsiaTheme="minorEastAsia" w:cstheme="minorBidi"/>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24</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sz w:val="24"/>
                <w:szCs w:val="24"/>
                <w:u w:val="none"/>
              </w:rPr>
            </w:pPr>
            <w:r>
              <w:rPr>
                <w:rFonts w:hint="eastAsia" w:ascii="仿宋_GB2312" w:hAnsi="微软雅黑" w:eastAsia="仿宋_GB2312" w:cs="仿宋_GB2312"/>
                <w:i w:val="0"/>
                <w:caps w:val="0"/>
                <w:color w:val="3D3D3D"/>
                <w:spacing w:val="0"/>
                <w:sz w:val="24"/>
                <w:szCs w:val="24"/>
                <w:u w:val="none"/>
                <w:lang w:val="en-US" w:eastAsia="zh-CN"/>
              </w:rPr>
              <w:t>关于重新公布张店区 淄博高新区区属及以下公立医疗机构部分医疗服务价格的通知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sz w:val="24"/>
                <w:szCs w:val="24"/>
                <w:u w:val="none"/>
              </w:rPr>
            </w:pPr>
            <w:r>
              <w:rPr>
                <w:rFonts w:hint="eastAsia" w:ascii="仿宋_GB2312" w:hAnsi="微软雅黑" w:eastAsia="仿宋_GB2312" w:cs="仿宋_GB2312"/>
                <w:i w:val="0"/>
                <w:caps w:val="0"/>
                <w:color w:val="3D3D3D"/>
                <w:spacing w:val="0"/>
                <w:sz w:val="24"/>
                <w:szCs w:val="24"/>
                <w:u w:val="none"/>
                <w:lang w:val="en-US" w:eastAsia="zh-CN"/>
              </w:rPr>
              <w:t>淄医保发〔2020〕18号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25</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sz w:val="24"/>
                <w:szCs w:val="24"/>
                <w:u w:val="none"/>
              </w:rPr>
            </w:pPr>
            <w:r>
              <w:rPr>
                <w:rFonts w:hint="eastAsia" w:ascii="仿宋_GB2312" w:hAnsi="微软雅黑" w:eastAsia="仿宋_GB2312" w:cs="仿宋_GB2312"/>
                <w:i w:val="0"/>
                <w:caps w:val="0"/>
                <w:color w:val="3D3D3D"/>
                <w:spacing w:val="0"/>
                <w:sz w:val="24"/>
                <w:szCs w:val="24"/>
                <w:u w:val="none"/>
                <w:lang w:val="en-US" w:eastAsia="zh-CN"/>
              </w:rPr>
              <w:t>关于重新公淄川区区属及以下公立医疗机构部分医疗服务价格的通知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sz w:val="24"/>
                <w:szCs w:val="24"/>
                <w:u w:val="none"/>
              </w:rPr>
            </w:pPr>
            <w:r>
              <w:rPr>
                <w:rFonts w:hint="eastAsia" w:ascii="仿宋_GB2312" w:hAnsi="微软雅黑" w:eastAsia="仿宋_GB2312" w:cs="仿宋_GB2312"/>
                <w:i w:val="0"/>
                <w:caps w:val="0"/>
                <w:color w:val="3D3D3D"/>
                <w:spacing w:val="0"/>
                <w:sz w:val="24"/>
                <w:szCs w:val="24"/>
                <w:u w:val="none"/>
                <w:lang w:val="en-US" w:eastAsia="zh-CN"/>
              </w:rPr>
              <w:t>淄医保发〔2020〕19号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26</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关于重新公布博山区区属及以下公立医疗机构部分医疗服务价格的通知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淄医保发〔2020〕20号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27</w:t>
            </w:r>
          </w:p>
        </w:tc>
        <w:tc>
          <w:tcPr>
            <w:tcW w:w="4434"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关于重新公布临淄区区属及以下公立医疗机构部分医疗服务价格的通知</w:t>
            </w:r>
          </w:p>
        </w:tc>
        <w:tc>
          <w:tcPr>
            <w:tcW w:w="2468"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淄医保发〔2020〕21号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28</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关于重新公布周村区淄博经开区文昌湖区区属及以下公立医疗机构部分医疗服务价格的通知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淄医保发〔2020〕22号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tcBorders>
              <w:top w:val="single" w:color="CCCCCC" w:sz="6" w:space="0"/>
              <w:left w:val="single" w:color="CCCCCC" w:sz="6" w:space="0"/>
              <w:bottom w:val="single" w:color="CCCCCC" w:sz="6" w:space="0"/>
              <w:right w:val="single" w:color="CCCCCC" w:sz="6" w:space="0"/>
            </w:tcBorders>
            <w:shd w:val="clear" w:color="auto" w:fill="auto"/>
            <w:tcMar>
              <w:top w:w="15" w:type="dxa"/>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29</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关于重新公布桓台县县属及以下公立医疗机构部分医疗服务价格的通知</w:t>
            </w:r>
          </w:p>
        </w:tc>
        <w:tc>
          <w:tcPr>
            <w:tcW w:w="2468"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淄医保发〔2020〕23号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30</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关于重新公布沂源县县属及以下公立医疗机构部分医疗服务价格的通知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淄医保发〔2020〕24号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31</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关于建立门诊慢性病准入机制等有关问题的通知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淄医保发〔2020〕46号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32</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关于做好门诊慢性病医疗服务和医疗费用结算有关问题的通知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淄医保发〔2020〕47号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33</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关于公立一级医院部分医疗服务项目价格调整的通知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淄医保发〔2020〕68号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34</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关于重新公布全市公立一级医院部分医疗服务价格的通知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淄医保发〔2020〕69号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35</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淄博市医疗保障局 淄博市卫生健康委员会关于新增和修订部分医疗服务价格项目的通知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淄医保发〔2021〕3号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36</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淄博市医疗保障局 淄博市卫生健康委员会关于公布全市公立医疗机构第二批中医优势病种按病种收费有关问题的通知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淄医保发〔2021〕5号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37</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淄博市医疗保障局 淄博市卫生健康委员会关于修订公立医院部分医疗服务价格项目的通知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default" w:ascii="仿宋_GB2312" w:hAnsi="微软雅黑" w:eastAsia="仿宋_GB2312" w:cs="仿宋_GB2312"/>
                <w:i w:val="0"/>
                <w:caps w:val="0"/>
                <w:color w:val="3D3D3D"/>
                <w:spacing w:val="0"/>
                <w:sz w:val="24"/>
                <w:szCs w:val="24"/>
                <w:u w:val="none"/>
                <w:lang w:val="en-US" w:eastAsia="zh-CN"/>
              </w:rPr>
              <w:t>淄医保发〔2021〕９号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38</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淄博市医疗保障局 淄博市卫生健康委员会关于调整部分医疗服务项目价格的通知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淄医保发〔2021〕10号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39</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淄博市医疗保障局 淄博市卫生健康委员会关于重新公布我市村卫生室一般诊疗费标准的通知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淄医保字〔2021〕62号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40</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淄博市医疗保障局 淄博市卫生健康委员会关于重新公布我市基层医疗卫生机构一般诊疗费标准的通知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淄医保字〔2021〕63号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41</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淄博市医疗保障局 淄博市卫生健康委员会关于重新公布公立医疗机构按病种收费有关问题的通知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淄医保发〔2021〕11号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42</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淄博市医疗保障局财政局卫生健康委员会关于印发《淄博市基本医疗保险区域点数法总额预算和按病种分值付费实施办法》的通知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淄医保发〔2021〕13号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43</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 xml:space="preserve">淄博市医疗保障局 淄博市卫生健康委员会关于调整公立三级二级医院部分医疗服务项目价格的通知 </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淄医保发〔2021〕16号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44</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 xml:space="preserve">淄博市医疗保障局 淄博市卫生健康委员会关于新增部分医疗服务项目价格的通知 </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淄医保字〔2021〕99号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5" w:type="dxa"/>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ottom"/>
              <w:rPr>
                <w:rFonts w:hint="default" w:ascii="仿宋_GB2312" w:hAnsi="微软雅黑" w:eastAsia="仿宋_GB2312" w:cs="仿宋_GB2312"/>
                <w:i w:val="0"/>
                <w:caps w:val="0"/>
                <w:color w:val="3D3D3D"/>
                <w:spacing w:val="0"/>
                <w:kern w:val="0"/>
                <w:sz w:val="24"/>
                <w:szCs w:val="24"/>
                <w:u w:val="none"/>
                <w:lang w:val="en-US" w:eastAsia="zh-CN" w:bidi="ar"/>
              </w:rPr>
            </w:pPr>
            <w:r>
              <w:rPr>
                <w:rFonts w:hint="eastAsia" w:ascii="仿宋_GB2312" w:hAnsi="微软雅黑" w:eastAsia="仿宋_GB2312" w:cs="仿宋_GB2312"/>
                <w:i w:val="0"/>
                <w:caps w:val="0"/>
                <w:color w:val="3D3D3D"/>
                <w:spacing w:val="0"/>
                <w:sz w:val="24"/>
                <w:szCs w:val="24"/>
                <w:u w:val="none"/>
                <w:lang w:val="en-US" w:eastAsia="zh-CN"/>
              </w:rPr>
              <w:t>45</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 xml:space="preserve">关于新增部分医疗服务项目价格的通知 </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淄医保发〔2021〕18号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465" w:type="dxa"/>
            <w:shd w:val="clear" w:color="auto" w:fill="auto"/>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default"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46</w:t>
            </w:r>
          </w:p>
        </w:tc>
        <w:tc>
          <w:tcPr>
            <w:tcW w:w="4434"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关于实施《淄博市职工长期护理保险暂行办法》有关问题的通知</w:t>
            </w:r>
          </w:p>
        </w:tc>
        <w:tc>
          <w:tcPr>
            <w:tcW w:w="0" w:type="auto"/>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eastAsia" w:ascii="仿宋_GB2312" w:hAnsi="微软雅黑" w:eastAsia="仿宋_GB2312" w:cs="仿宋_GB2312"/>
                <w:i w:val="0"/>
                <w:caps w:val="0"/>
                <w:color w:val="3D3D3D"/>
                <w:spacing w:val="0"/>
                <w:sz w:val="24"/>
                <w:szCs w:val="24"/>
                <w:u w:val="none"/>
                <w:lang w:val="en-US" w:eastAsia="zh-CN"/>
              </w:rPr>
            </w:pPr>
            <w:r>
              <w:rPr>
                <w:rFonts w:hint="eastAsia" w:ascii="仿宋_GB2312" w:hAnsi="微软雅黑" w:eastAsia="仿宋_GB2312" w:cs="仿宋_GB2312"/>
                <w:i w:val="0"/>
                <w:caps w:val="0"/>
                <w:color w:val="3D3D3D"/>
                <w:spacing w:val="0"/>
                <w:sz w:val="24"/>
                <w:szCs w:val="24"/>
                <w:u w:val="none"/>
                <w:lang w:val="en-US" w:eastAsia="zh-CN"/>
              </w:rPr>
              <w:t>淄医保发〔2021〕20号</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ottom"/>
        <w:rPr>
          <w:rFonts w:hint="default" w:ascii="仿宋_GB2312" w:hAnsi="微软雅黑" w:eastAsia="仿宋_GB2312" w:cs="仿宋_GB2312"/>
          <w:i w:val="0"/>
          <w:caps w:val="0"/>
          <w:color w:val="3D3D3D"/>
          <w:spacing w:val="0"/>
          <w:sz w:val="24"/>
          <w:szCs w:val="24"/>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F38B8"/>
    <w:rsid w:val="06337FD6"/>
    <w:rsid w:val="0D1F7372"/>
    <w:rsid w:val="293B69D2"/>
    <w:rsid w:val="2ECF38B8"/>
    <w:rsid w:val="430E188F"/>
    <w:rsid w:val="4F1D5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Times New Roman" w:hAnsi="Times New Roman" w:eastAsia="仿宋_GB2312"/>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font21"/>
    <w:basedOn w:val="6"/>
    <w:qFormat/>
    <w:uiPriority w:val="0"/>
    <w:rPr>
      <w:rFonts w:hint="eastAsia" w:ascii="仿宋" w:hAnsi="仿宋" w:eastAsia="仿宋" w:cs="仿宋"/>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2021-12-13T02:13:00Z</dcterms:created>
  <dc:creator>Administrator</dc:creator>
  <cp:lastModifiedBy>Administrator</cp:lastModifiedBy>
  <dcterms:modified xsi:type="dcterms:W3CDTF">2021-12-30T14:02:04Z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