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39370</wp:posOffset>
                </wp:positionV>
                <wp:extent cx="4400550" cy="3621405"/>
                <wp:effectExtent l="0" t="0" r="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13460" y="1334770"/>
                          <a:ext cx="4400550" cy="3621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  <w:t>淄博市医疗保障局</w:t>
                            </w:r>
                          </w:p>
                          <w:p>
                            <w:pPr>
                              <w:pStyle w:val="2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  <w:t>淄博市民政局</w:t>
                            </w:r>
                          </w:p>
                          <w:p>
                            <w:pPr>
                              <w:pStyle w:val="2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  <w:t>淄博市财政局</w:t>
                            </w:r>
                          </w:p>
                          <w:p>
                            <w:pPr>
                              <w:pStyle w:val="2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  <w:t>淄博市人力资源和社会保障局</w:t>
                            </w:r>
                          </w:p>
                          <w:p>
                            <w:pPr>
                              <w:pStyle w:val="2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  <w:t>淄博市卫生健康委员会</w:t>
                            </w:r>
                          </w:p>
                          <w:p>
                            <w:pPr>
                              <w:pStyle w:val="2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  <w:t>淄博市市场监督管理局</w:t>
                            </w:r>
                          </w:p>
                          <w:p>
                            <w:pPr>
                              <w:pStyle w:val="2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w w:val="85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w w:val="88"/>
                                <w:sz w:val="44"/>
                                <w:szCs w:val="44"/>
                                <w:lang w:val="en-US" w:eastAsia="zh-CN"/>
                              </w:rPr>
                              <w:t>国家金融监督管理总局淄博监管分局</w:t>
                            </w:r>
                          </w:p>
                          <w:p>
                            <w:pPr>
                              <w:pStyle w:val="2"/>
                              <w:jc w:val="distribute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C0000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44"/>
                                <w:szCs w:val="44"/>
                                <w:lang w:val="en-US" w:eastAsia="zh-CN"/>
                              </w:rPr>
                              <w:t>淄博市残疾人联合会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2pt;margin-top:3.1pt;height:285.15pt;width:346.5pt;z-index:251659264;mso-width-relative:page;mso-height-relative:page;" fillcolor="#FFFFFF [3201]" filled="t" stroked="f" coordsize="21600,21600" o:gfxdata="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U0/&#10;2dUAAAAJAQAADwAAAAAAAAABACAAAAAiAAAAZHJzL2Rvd25yZXYueG1sUEsBAhQAFAAAAAgAh07i&#10;QEC57EBeAgAAqA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44"/>
                          <w:szCs w:val="44"/>
                          <w:lang w:val="en-US" w:eastAsia="zh-CN"/>
                        </w:rPr>
                        <w:t>淄博市医疗保障局</w:t>
                      </w:r>
                    </w:p>
                    <w:p>
                      <w:pPr>
                        <w:pStyle w:val="2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44"/>
                          <w:szCs w:val="44"/>
                          <w:lang w:val="en-US" w:eastAsia="zh-CN"/>
                        </w:rPr>
                        <w:t>淄博市民政局</w:t>
                      </w:r>
                    </w:p>
                    <w:p>
                      <w:pPr>
                        <w:pStyle w:val="2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44"/>
                          <w:szCs w:val="44"/>
                          <w:lang w:val="en-US" w:eastAsia="zh-CN"/>
                        </w:rPr>
                        <w:t>淄博市财政局</w:t>
                      </w:r>
                    </w:p>
                    <w:p>
                      <w:pPr>
                        <w:pStyle w:val="2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44"/>
                          <w:szCs w:val="44"/>
                          <w:lang w:val="en-US" w:eastAsia="zh-CN"/>
                        </w:rPr>
                        <w:t>淄博市人力资源和社会保障局</w:t>
                      </w:r>
                    </w:p>
                    <w:p>
                      <w:pPr>
                        <w:pStyle w:val="2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44"/>
                          <w:szCs w:val="44"/>
                          <w:lang w:val="en-US" w:eastAsia="zh-CN"/>
                        </w:rPr>
                        <w:t>淄博市卫生健康委员会</w:t>
                      </w:r>
                    </w:p>
                    <w:p>
                      <w:pPr>
                        <w:pStyle w:val="2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44"/>
                          <w:szCs w:val="44"/>
                          <w:lang w:val="en-US" w:eastAsia="zh-CN"/>
                        </w:rPr>
                        <w:t>淄博市市场监督管理局</w:t>
                      </w:r>
                    </w:p>
                    <w:p>
                      <w:pPr>
                        <w:pStyle w:val="2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w w:val="85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w w:val="88"/>
                          <w:sz w:val="44"/>
                          <w:szCs w:val="44"/>
                          <w:lang w:val="en-US" w:eastAsia="zh-CN"/>
                        </w:rPr>
                        <w:t>国家金融监督管理总局淄博监管分局</w:t>
                      </w:r>
                    </w:p>
                    <w:p>
                      <w:pPr>
                        <w:pStyle w:val="2"/>
                        <w:jc w:val="distribute"/>
                        <w:rPr>
                          <w:rFonts w:hint="eastAsia" w:ascii="方正小标宋简体" w:hAnsi="方正小标宋简体" w:eastAsia="方正小标宋简体" w:cs="方正小标宋简体"/>
                          <w:color w:val="C0000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44"/>
                          <w:szCs w:val="44"/>
                          <w:lang w:val="en-US" w:eastAsia="zh-CN"/>
                        </w:rPr>
                        <w:t>淄博市残疾人联合会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76835</wp:posOffset>
                </wp:positionV>
                <wp:extent cx="1666240" cy="1247775"/>
                <wp:effectExtent l="0" t="0" r="1016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14035" y="2763520"/>
                          <a:ext cx="166624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400" w:lineRule="exact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sz w:val="84"/>
                                <w:szCs w:val="8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112"/>
                                <w:szCs w:val="112"/>
                                <w:lang w:val="en-US"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8pt;margin-top:6.05pt;height:98.25pt;width:131.2pt;z-index:251660288;mso-width-relative:page;mso-height-relative:page;" fillcolor="#FFFFFF [3201]" filled="t" stroked="f" coordsize="21600,21600" o:gfxdata="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AfnKB1QAA&#10;AAoBAAAPAAAAAAAAAAEAIAAAACIAAABkcnMvZG93bnJldi54bWxQSwECFAAUAAAACACHTuJAXeS9&#10;a1oCAACc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400" w:lineRule="exact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sz w:val="84"/>
                          <w:szCs w:val="8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112"/>
                          <w:szCs w:val="112"/>
                          <w:lang w:val="en-US"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92710</wp:posOffset>
                </wp:positionV>
                <wp:extent cx="2521585" cy="577850"/>
                <wp:effectExtent l="0" t="0" r="12065" b="1270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27145" y="5199380"/>
                          <a:ext cx="252158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Times New Roman" w:hAnsi="Times New Roman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sz w:val="32"/>
                                <w:szCs w:val="32"/>
                              </w:rPr>
                              <w:t>淄医保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字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sz w:val="32"/>
                                <w:szCs w:val="32"/>
                              </w:rPr>
                              <w:t>〔2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023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95</w:t>
                            </w:r>
                            <w:r>
                              <w:rPr>
                                <w:rFonts w:hint="eastAsia" w:ascii="Times New Roman" w:hAnsi="Times New Roman" w:eastAsia="仿宋_GB2312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pt;margin-top:7.3pt;height:45.5pt;width:198.55pt;z-index:251661312;mso-width-relative:page;mso-height-relative:page;" fillcolor="#FFFFFF [3201]" filled="t" stroked="f" coordsize="21600,21600" o:gfxdata="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5O&#10;o4HWAAAACgEAAA8AAAAAAAAAAQAgAAAAIgAAAGRycy9kb3ducmV2LnhtbFBLAQIUABQAAAAIAIdO&#10;4kCWuiD4XgIAAJ0EAAAOAAAAAAAAAAEAIAAAACU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center"/>
                        <w:rPr>
                          <w:rFonts w:hint="eastAsia" w:ascii="Times New Roman" w:hAnsi="Times New Roman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Times New Roman" w:hAnsi="Times New Roman" w:eastAsia="仿宋_GB2312"/>
                          <w:sz w:val="32"/>
                          <w:szCs w:val="32"/>
                        </w:rPr>
                        <w:t>淄医保</w:t>
                      </w:r>
                      <w:r>
                        <w:rPr>
                          <w:rFonts w:hint="eastAsia" w:ascii="Times New Roman" w:hAnsi="Times New Roman" w:eastAsia="仿宋_GB2312"/>
                          <w:sz w:val="32"/>
                          <w:szCs w:val="32"/>
                          <w:lang w:val="en-US" w:eastAsia="zh-CN"/>
                        </w:rPr>
                        <w:t>字</w:t>
                      </w:r>
                      <w:r>
                        <w:rPr>
                          <w:rFonts w:hint="eastAsia" w:ascii="Times New Roman" w:hAnsi="Times New Roman" w:eastAsia="仿宋_GB2312"/>
                          <w:sz w:val="32"/>
                          <w:szCs w:val="32"/>
                        </w:rPr>
                        <w:t>〔2</w:t>
                      </w:r>
                      <w:r>
                        <w:rPr>
                          <w:rFonts w:hint="eastAsia" w:ascii="Times New Roman" w:hAnsi="Times New Roman" w:eastAsia="仿宋_GB2312"/>
                          <w:sz w:val="32"/>
                          <w:szCs w:val="32"/>
                          <w:lang w:val="en-US" w:eastAsia="zh-CN"/>
                        </w:rPr>
                        <w:t>023</w:t>
                      </w:r>
                      <w:r>
                        <w:rPr>
                          <w:rFonts w:hint="eastAsia" w:ascii="Times New Roman" w:hAnsi="Times New Roman" w:eastAsia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95</w:t>
                      </w:r>
                      <w:r>
                        <w:rPr>
                          <w:rFonts w:hint="eastAsia" w:ascii="Times New Roman" w:hAnsi="Times New Roman" w:eastAsia="仿宋_GB2312"/>
                          <w:sz w:val="32"/>
                          <w:szCs w:val="32"/>
                        </w:rPr>
                        <w:t>号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-274955</wp:posOffset>
                </wp:positionV>
                <wp:extent cx="600075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56310" y="6249670"/>
                          <a:ext cx="6000750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9.7pt;margin-top:-21.65pt;height:0.05pt;width:472.5pt;z-index:251662336;mso-width-relative:page;mso-height-relative:page;" filled="f" stroked="t" coordsize="21600,21600" o:gfxdata="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vEV+nWAAAACwEAAA8AAAAAAAAAAQAgAAAAIgAAAGRycy9kb3ducmV2LnhtbFBLAQIU&#10;ABQAAAAIAIdO4kAmujFB9QEAAL8DAAAOAAAAAAAAAAEAIAAAACUBAABkcnMvZTJvRG9jLnhtbFBL&#10;BQYAAAAABgAGAFkBAACMBQAAAAA=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关于继续执行《关于实施淄博市职工长期护理保险暂行办法有关问题的通知》的通知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各区县医疗保障分局、民政局、财政局、人力资源社会保障局、卫生健康局、市场监督管理局、国家金融监督管理总局淄博监管分局区县监管组、残疾人联合会，各有关单位：</w:t>
      </w:r>
    </w:p>
    <w:p>
      <w:pPr>
        <w:pStyle w:val="3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深入推进长期护理保险试点工作，完善多层次护理保障体系，满足群众多元化护理需求，经研究，《关于实施淄博市职工长期护理保险暂行办法有关问题的通知》（淄医保发〔2021〕20号）继续执行，有效期至2025年12月31日，登记号为ZBCR-2023-08200</w:t>
      </w:r>
      <w:bookmarkStart w:id="0" w:name="_GoBack"/>
      <w:bookmarkEnd w:id="0"/>
      <w:r>
        <w:rPr>
          <w:rFonts w:hint="eastAsia"/>
          <w:lang w:val="en-US" w:eastAsia="zh-CN"/>
        </w:rPr>
        <w:t>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ind w:firstLine="320" w:firstLineChars="1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淄博市医疗保障局               淄博市民政局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w w:val="90"/>
          <w:sz w:val="32"/>
          <w:lang w:val="en-US" w:eastAsia="zh-CN"/>
        </w:rPr>
      </w:pPr>
      <w:r>
        <w:rPr>
          <w:rFonts w:hint="eastAsia"/>
          <w:lang w:val="en-US" w:eastAsia="zh-CN"/>
        </w:rPr>
        <w:t xml:space="preserve">淄博市财政局            </w:t>
      </w:r>
      <w:r>
        <w:rPr>
          <w:rFonts w:hint="eastAsia"/>
          <w:w w:val="90"/>
          <w:sz w:val="32"/>
          <w:lang w:val="en-US" w:eastAsia="zh-CN"/>
        </w:rPr>
        <w:t xml:space="preserve">淄博市人力资源和社会保障局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淄博市卫生健康委员会         淄博市市场监督管理局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国家金融监督管理总局</w:t>
      </w:r>
    </w:p>
    <w:p>
      <w:pPr>
        <w:ind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淄博监管分局              淄博市残疾人联合会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2023年12月27日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（此件公开发布）</w:t>
      </w:r>
    </w:p>
    <w:tbl>
      <w:tblPr>
        <w:tblStyle w:val="6"/>
        <w:tblpPr w:leftFromText="181" w:rightFromText="181" w:vertAnchor="page" w:horzAnchor="page" w:tblpX="1552" w:tblpY="14782"/>
        <w:tblOverlap w:val="never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20" w:rightChars="100" w:firstLine="280" w:firstLineChars="100"/>
              <w:jc w:val="left"/>
              <w:textAlignment w:val="center"/>
              <w:rPr>
                <w:rFonts w:hint="default" w:ascii="Calibri" w:hAnsi="Calibri" w:eastAsia="宋体" w:cs="Times New Roman"/>
                <w:color w:val="auto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淄博市医疗保障局综合科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023年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val="en-US" w:eastAsia="zh-CN"/>
              </w:rPr>
              <w:t xml:space="preserve">日印发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02EB"/>
    <w:rsid w:val="09DA3EA1"/>
    <w:rsid w:val="0FAD7159"/>
    <w:rsid w:val="13D6533A"/>
    <w:rsid w:val="1DB21305"/>
    <w:rsid w:val="20CB51CF"/>
    <w:rsid w:val="25215789"/>
    <w:rsid w:val="2A9D49CF"/>
    <w:rsid w:val="3A1010B3"/>
    <w:rsid w:val="42B7796E"/>
    <w:rsid w:val="4B505780"/>
    <w:rsid w:val="51C3297C"/>
    <w:rsid w:val="533C7A3F"/>
    <w:rsid w:val="58132B0F"/>
    <w:rsid w:val="58ED3874"/>
    <w:rsid w:val="59EC0B43"/>
    <w:rsid w:val="5E9A546A"/>
    <w:rsid w:val="60901528"/>
    <w:rsid w:val="61946F7B"/>
    <w:rsid w:val="65211ACC"/>
    <w:rsid w:val="6573210F"/>
    <w:rsid w:val="773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toc 1"/>
    <w:basedOn w:val="1"/>
    <w:next w:val="1"/>
    <w:qFormat/>
    <w:uiPriority w:val="0"/>
  </w:style>
  <w:style w:type="paragraph" w:styleId="4">
    <w:name w:val="Body Text First Indent"/>
    <w:basedOn w:val="2"/>
    <w:next w:val="2"/>
    <w:qFormat/>
    <w:uiPriority w:val="0"/>
    <w:pPr>
      <w:ind w:firstLine="0" w:firstLineChars="0"/>
    </w:pPr>
    <w:rPr>
      <w:rFonts w:ascii="Times New Roman" w:hAnsi="Times New Roma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 首行缩进:  2 字符"/>
    <w:basedOn w:val="1"/>
    <w:next w:val="2"/>
    <w:qFormat/>
    <w:uiPriority w:val="0"/>
    <w:pPr>
      <w:ind w:left="0" w:leftChars="0" w:firstLine="0"/>
    </w:pPr>
    <w:rPr>
      <w:rFonts w:ascii="Times New Roman" w:hAnsi="Times New Roman" w:cs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2022-10-17T05:57:00Z</dcterms:created>
  <dc:creator>Administrator</dc:creator>
  <cp:lastModifiedBy>Administrator</cp:lastModifiedBy>
  <cp:lastPrinted>2023-12-25T08:23:00Z</cp:lastPrinted>
  <dcterms:modified xsi:type="dcterms:W3CDTF">2024-01-04T08:30:04Z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E1EF39446E12425BAFF7964649168BAD</vt:lpwstr>
  </property>
</Properties>
</file>